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203" w:rsidRDefault="000E2203">
      <w:bookmarkStart w:id="0" w:name="_GoBack"/>
      <w:bookmarkEnd w:id="0"/>
      <w:r>
        <w:t>The Draft ICNIRP HF exposure guidelines appear to have removed the reference level limits requirements for instantaneous exposure, i.e. not exceeding 1000 times (power density) the time-averaged reference levels (frequency above 10MHz).</w:t>
      </w:r>
    </w:p>
    <w:p w:rsidR="000E2203" w:rsidRDefault="000E2203">
      <w:r>
        <w:t>Is this no longer a requirement?</w:t>
      </w:r>
    </w:p>
    <w:p w:rsidR="000E2203" w:rsidRDefault="000E2203"/>
    <w:p w:rsidR="006E26D0" w:rsidRDefault="000E2203">
      <w:r>
        <w:t xml:space="preserve"> </w:t>
      </w:r>
    </w:p>
    <w:p w:rsidR="000E2203" w:rsidRDefault="000E2203"/>
    <w:p w:rsidR="000E2203" w:rsidRDefault="000E2203"/>
    <w:p w:rsidR="000E2203" w:rsidRDefault="000E2203"/>
    <w:sectPr w:rsidR="000E2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03"/>
    <w:rsid w:val="000E2203"/>
    <w:rsid w:val="006E26D0"/>
    <w:rsid w:val="00BB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DC49A-209D-44ED-A8BD-5F64C807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239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 Stream</Company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Lim</dc:creator>
  <cp:keywords/>
  <dc:description/>
  <cp:lastModifiedBy>Karine Chabrel</cp:lastModifiedBy>
  <cp:revision>2</cp:revision>
  <dcterms:created xsi:type="dcterms:W3CDTF">2020-02-24T16:48:00Z</dcterms:created>
  <dcterms:modified xsi:type="dcterms:W3CDTF">2020-02-24T16:48:00Z</dcterms:modified>
</cp:coreProperties>
</file>